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F21FDF">
        <w:rPr>
          <w:rFonts w:ascii="Times New Roman" w:hAnsi="Times New Roman"/>
          <w:b/>
          <w:bCs/>
          <w:sz w:val="28"/>
          <w:szCs w:val="28"/>
        </w:rPr>
        <w:t>80</w:t>
      </w:r>
      <w:r>
        <w:rPr>
          <w:rFonts w:ascii="Times New Roman" w:hAnsi="Times New Roman"/>
          <w:b/>
          <w:bCs/>
          <w:sz w:val="28"/>
          <w:szCs w:val="28"/>
        </w:rPr>
        <w:t>/2017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Wójta Gminy Liniewo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 dnia  </w:t>
      </w:r>
      <w:r w:rsidR="00F21FDF">
        <w:rPr>
          <w:rFonts w:ascii="Times New Roman" w:hAnsi="Times New Roman"/>
          <w:b/>
          <w:bCs/>
          <w:sz w:val="28"/>
          <w:szCs w:val="28"/>
        </w:rPr>
        <w:t xml:space="preserve">2 listopada </w:t>
      </w:r>
      <w:r>
        <w:rPr>
          <w:rFonts w:ascii="Times New Roman" w:hAnsi="Times New Roman"/>
          <w:b/>
          <w:bCs/>
          <w:sz w:val="28"/>
          <w:szCs w:val="28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budżecie na 2017 rok 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podstawie  art. 257 pkt 1 ustawy  o finansach publicznych z dnia 27 sierpnia 2009 roku (Dz. U. z 2016 roku poz. 1870 z późniejszymi zmianami) oraz  §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Uchwały Rady Gminy Liniewo Nr. XXI/181/2016 z dnia 28 grudnia 2016 roku </w:t>
      </w:r>
      <w:r>
        <w:rPr>
          <w:rFonts w:ascii="Times New Roman" w:hAnsi="Times New Roman"/>
          <w:bCs/>
          <w:sz w:val="24"/>
          <w:szCs w:val="24"/>
        </w:rPr>
        <w:t>Wójt Gminy Liniewo zarządza co następuje 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Ustala się dochody budżetu gminy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 23.</w:t>
      </w:r>
      <w:r w:rsidR="00107EBC">
        <w:rPr>
          <w:rFonts w:ascii="Times New Roman" w:hAnsi="Times New Roman"/>
          <w:b/>
          <w:bCs/>
          <w:sz w:val="24"/>
          <w:szCs w:val="24"/>
        </w:rPr>
        <w:t>923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B5ACE">
        <w:rPr>
          <w:rFonts w:ascii="Times New Roman" w:hAnsi="Times New Roman"/>
          <w:b/>
          <w:bCs/>
          <w:sz w:val="24"/>
          <w:szCs w:val="24"/>
        </w:rPr>
        <w:t>20</w:t>
      </w:r>
      <w:r w:rsidR="00107EBC">
        <w:rPr>
          <w:rFonts w:ascii="Times New Roman" w:hAnsi="Times New Roman"/>
          <w:b/>
          <w:bCs/>
          <w:sz w:val="24"/>
          <w:szCs w:val="24"/>
        </w:rPr>
        <w:t>6</w:t>
      </w:r>
      <w:r w:rsidR="002B5ACE">
        <w:rPr>
          <w:rFonts w:ascii="Times New Roman" w:hAnsi="Times New Roman"/>
          <w:b/>
          <w:bCs/>
          <w:sz w:val="24"/>
          <w:szCs w:val="24"/>
        </w:rPr>
        <w:t>,90</w:t>
      </w:r>
      <w:r>
        <w:rPr>
          <w:rFonts w:ascii="Times New Roman" w:hAnsi="Times New Roman"/>
          <w:b/>
          <w:bCs/>
          <w:sz w:val="24"/>
          <w:szCs w:val="24"/>
        </w:rPr>
        <w:t xml:space="preserve">  zł</w:t>
      </w:r>
      <w:r>
        <w:rPr>
          <w:rFonts w:ascii="Times New Roman" w:hAnsi="Times New Roman"/>
          <w:sz w:val="24"/>
          <w:szCs w:val="24"/>
        </w:rPr>
        <w:t xml:space="preserve"> zgodnie z załącznikiem nr 1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 </w:t>
      </w:r>
      <w:r>
        <w:rPr>
          <w:rFonts w:ascii="Times New Roman" w:hAnsi="Times New Roman"/>
          <w:sz w:val="24"/>
          <w:szCs w:val="24"/>
        </w:rPr>
        <w:t xml:space="preserve">Ustala się wydatki  budżetu gminy w wysokości  </w:t>
      </w:r>
      <w:r>
        <w:rPr>
          <w:rFonts w:ascii="Times New Roman" w:hAnsi="Times New Roman"/>
          <w:b/>
          <w:bCs/>
          <w:sz w:val="24"/>
          <w:szCs w:val="24"/>
        </w:rPr>
        <w:t>27.</w:t>
      </w:r>
      <w:r w:rsidR="00107EBC">
        <w:rPr>
          <w:rFonts w:ascii="Times New Roman" w:hAnsi="Times New Roman"/>
          <w:b/>
          <w:bCs/>
          <w:sz w:val="24"/>
          <w:szCs w:val="24"/>
        </w:rPr>
        <w:t>954.878</w:t>
      </w:r>
      <w:r w:rsidR="002B5ACE">
        <w:rPr>
          <w:rFonts w:ascii="Times New Roman" w:hAnsi="Times New Roman"/>
          <w:b/>
          <w:bCs/>
          <w:sz w:val="24"/>
          <w:szCs w:val="24"/>
        </w:rPr>
        <w:t>,90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zgodnie z załącznikiem nr 2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 Ustala się plany finansowe zadań z zakresu administracji rządowej zleconej gminie po stronie dochodów i  wydatków  zgodnie z załącznikiem Nr 3 i Nr 4 do niniejszego zarządzenia.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Zarządzenie wchodzi w życie z dniem  podjęcia i podlega ogłoszeniu.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Wójt Gminy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do Zarządzenia Wójta Gminy Nr </w:t>
      </w:r>
      <w:r w:rsidR="00A61DE8">
        <w:rPr>
          <w:rFonts w:ascii="Times New Roman" w:hAnsi="Times New Roman"/>
          <w:b/>
          <w:bCs/>
          <w:sz w:val="24"/>
          <w:szCs w:val="24"/>
        </w:rPr>
        <w:t>80</w:t>
      </w:r>
      <w:r>
        <w:rPr>
          <w:rFonts w:ascii="Times New Roman" w:hAnsi="Times New Roman"/>
          <w:b/>
          <w:bCs/>
          <w:sz w:val="24"/>
          <w:szCs w:val="24"/>
        </w:rPr>
        <w:t xml:space="preserve">/2017 z </w:t>
      </w:r>
      <w:r w:rsidR="00A61DE8">
        <w:rPr>
          <w:rFonts w:ascii="Times New Roman" w:hAnsi="Times New Roman"/>
          <w:b/>
          <w:bCs/>
          <w:sz w:val="24"/>
          <w:szCs w:val="24"/>
        </w:rPr>
        <w:t>02.11</w:t>
      </w:r>
      <w:r w:rsidR="00B6231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polegają na zwiększeniu budżetu po stronie dochodów i wydatków  na podstawie: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decyzji Wojewody Pomorskiego Nr </w:t>
      </w:r>
      <w:r w:rsidR="00B62312">
        <w:rPr>
          <w:rFonts w:ascii="Times New Roman" w:hAnsi="Times New Roman"/>
          <w:sz w:val="24"/>
          <w:szCs w:val="24"/>
        </w:rPr>
        <w:t>1</w:t>
      </w:r>
      <w:r w:rsidR="004F3556">
        <w:rPr>
          <w:rFonts w:ascii="Times New Roman" w:hAnsi="Times New Roman"/>
          <w:sz w:val="24"/>
          <w:szCs w:val="24"/>
        </w:rPr>
        <w:t>7</w:t>
      </w:r>
      <w:r w:rsidR="00A61DE8">
        <w:rPr>
          <w:rFonts w:ascii="Times New Roman" w:hAnsi="Times New Roman"/>
          <w:sz w:val="24"/>
          <w:szCs w:val="24"/>
        </w:rPr>
        <w:t>8</w:t>
      </w:r>
      <w:r w:rsidR="004F3556">
        <w:rPr>
          <w:rFonts w:ascii="Times New Roman" w:hAnsi="Times New Roman"/>
          <w:sz w:val="24"/>
          <w:szCs w:val="24"/>
        </w:rPr>
        <w:t>/</w:t>
      </w:r>
      <w:r w:rsidR="00A61DE8">
        <w:rPr>
          <w:rFonts w:ascii="Times New Roman" w:hAnsi="Times New Roman"/>
          <w:sz w:val="24"/>
          <w:szCs w:val="24"/>
        </w:rPr>
        <w:t>34</w:t>
      </w:r>
      <w:r w:rsidR="004F3556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A61DE8">
        <w:rPr>
          <w:rFonts w:ascii="Times New Roman" w:hAnsi="Times New Roman"/>
          <w:sz w:val="24"/>
          <w:szCs w:val="24"/>
        </w:rPr>
        <w:t>30</w:t>
      </w:r>
      <w:r w:rsidR="00B62312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 xml:space="preserve">2017 roku  o wysokości dotacji celowych w kwocie </w:t>
      </w:r>
      <w:r w:rsidR="00A61DE8">
        <w:rPr>
          <w:rFonts w:ascii="Times New Roman" w:hAnsi="Times New Roman"/>
          <w:sz w:val="24"/>
          <w:szCs w:val="24"/>
        </w:rPr>
        <w:t>28.003</w:t>
      </w:r>
      <w:r w:rsidR="004F355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A61DE8">
        <w:rPr>
          <w:rFonts w:ascii="Times New Roman" w:hAnsi="Times New Roman"/>
          <w:sz w:val="24"/>
          <w:szCs w:val="24"/>
        </w:rPr>
        <w:t>dofinansowanie świadczeń pomocy materialnej o charakterze socjalnym dla uczniów – zgodnie z art. 90d i art. 90e ustawy o systemie oświaty</w:t>
      </w:r>
      <w:r w:rsidR="004F3556">
        <w:rPr>
          <w:rFonts w:ascii="Times New Roman" w:hAnsi="Times New Roman"/>
          <w:sz w:val="24"/>
          <w:szCs w:val="24"/>
        </w:rPr>
        <w:t xml:space="preserve"> </w:t>
      </w:r>
      <w:r w:rsidR="00B6231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="00A61DE8">
        <w:rPr>
          <w:rFonts w:ascii="Times New Roman" w:hAnsi="Times New Roman"/>
          <w:sz w:val="24"/>
          <w:szCs w:val="24"/>
        </w:rPr>
        <w:t>85415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746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decyzji Wojewody Pomorskiego Nr </w:t>
      </w:r>
      <w:r w:rsidR="004F3556">
        <w:rPr>
          <w:rFonts w:ascii="Times New Roman" w:hAnsi="Times New Roman"/>
          <w:sz w:val="24"/>
          <w:szCs w:val="24"/>
        </w:rPr>
        <w:t>138</w:t>
      </w:r>
      <w:r w:rsidR="00A61DE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/</w:t>
      </w:r>
      <w:r w:rsidR="004F3556">
        <w:rPr>
          <w:rFonts w:ascii="Times New Roman" w:hAnsi="Times New Roman"/>
          <w:sz w:val="24"/>
          <w:szCs w:val="24"/>
        </w:rPr>
        <w:t>28.3</w:t>
      </w:r>
      <w:r w:rsidR="00B6231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A61DE8">
        <w:rPr>
          <w:rFonts w:ascii="Times New Roman" w:hAnsi="Times New Roman"/>
          <w:sz w:val="24"/>
          <w:szCs w:val="24"/>
        </w:rPr>
        <w:t>30.10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A61DE8">
        <w:rPr>
          <w:rFonts w:ascii="Times New Roman" w:hAnsi="Times New Roman"/>
          <w:sz w:val="24"/>
          <w:szCs w:val="24"/>
        </w:rPr>
        <w:t>200.000</w:t>
      </w:r>
      <w:r w:rsidR="004F355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7C0746">
        <w:rPr>
          <w:rFonts w:ascii="Times New Roman" w:hAnsi="Times New Roman"/>
          <w:sz w:val="24"/>
          <w:szCs w:val="24"/>
        </w:rPr>
        <w:t xml:space="preserve">wypłatę świadczenia rodzinnego, świadczenia z funduszu alimentacyjnego, zasiłku dla opiekuna, opłacenia składek na </w:t>
      </w:r>
      <w:r w:rsidR="007C31EA">
        <w:rPr>
          <w:rFonts w:ascii="Times New Roman" w:hAnsi="Times New Roman"/>
          <w:sz w:val="24"/>
          <w:szCs w:val="24"/>
        </w:rPr>
        <w:t>ubezpieczenia emerytalne i rentowe i 3 % kosztów obsługi w rozdziale 85502</w:t>
      </w:r>
    </w:p>
    <w:p w:rsidR="007C0746" w:rsidRDefault="007C0746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Pozostałe zmiany zwiększenie i zmniejszenie po stronie wydatków zgodnie z upoważnieniem Rady § 10 Uchwały Budżetowej na 2017 rok.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7"/>
    <w:rsid w:val="00004BD0"/>
    <w:rsid w:val="00107EBC"/>
    <w:rsid w:val="002827F7"/>
    <w:rsid w:val="002B5ACE"/>
    <w:rsid w:val="00343F00"/>
    <w:rsid w:val="00353747"/>
    <w:rsid w:val="00474149"/>
    <w:rsid w:val="004F3556"/>
    <w:rsid w:val="005D6FED"/>
    <w:rsid w:val="0064643D"/>
    <w:rsid w:val="006D6EC4"/>
    <w:rsid w:val="007537EA"/>
    <w:rsid w:val="00785FCD"/>
    <w:rsid w:val="007C0746"/>
    <w:rsid w:val="007C31EA"/>
    <w:rsid w:val="007D4EB7"/>
    <w:rsid w:val="008456FB"/>
    <w:rsid w:val="00870310"/>
    <w:rsid w:val="00A42D1F"/>
    <w:rsid w:val="00A61DE8"/>
    <w:rsid w:val="00B62312"/>
    <w:rsid w:val="00B67AF3"/>
    <w:rsid w:val="00C579D3"/>
    <w:rsid w:val="00D2703D"/>
    <w:rsid w:val="00E6684C"/>
    <w:rsid w:val="00E73738"/>
    <w:rsid w:val="00F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48C-476C-4E6B-AB49-008A0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3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20</cp:revision>
  <dcterms:created xsi:type="dcterms:W3CDTF">2017-10-11T09:22:00Z</dcterms:created>
  <dcterms:modified xsi:type="dcterms:W3CDTF">2017-11-06T13:48:00Z</dcterms:modified>
</cp:coreProperties>
</file>